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1E" w:rsidRPr="00007F94" w:rsidRDefault="0048551E" w:rsidP="0048551E">
      <w:pPr>
        <w:pStyle w:val="1"/>
        <w:spacing w:after="0"/>
        <w:rPr>
          <w:rStyle w:val="a3"/>
          <w:sz w:val="28"/>
          <w:szCs w:val="28"/>
        </w:rPr>
      </w:pPr>
      <w:r w:rsidRPr="00007F94">
        <w:rPr>
          <w:rStyle w:val="a3"/>
          <w:sz w:val="28"/>
          <w:szCs w:val="28"/>
        </w:rPr>
        <w:t>Тематический план самостоятельных работ под руководством преподавателя (СРСП)</w:t>
      </w:r>
    </w:p>
    <w:p w:rsidR="0048551E" w:rsidRPr="00007F94" w:rsidRDefault="0048551E" w:rsidP="0048551E">
      <w:pPr>
        <w:jc w:val="both"/>
        <w:rPr>
          <w:rStyle w:val="a3"/>
          <w:rFonts w:ascii="Times New Roman" w:hAnsi="Times New Roman"/>
          <w:sz w:val="20"/>
          <w:szCs w:val="20"/>
        </w:rPr>
      </w:pPr>
    </w:p>
    <w:tbl>
      <w:tblPr>
        <w:tblW w:w="4466" w:type="pct"/>
        <w:jc w:val="center"/>
        <w:tblInd w:w="-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7"/>
        <w:gridCol w:w="7067"/>
        <w:gridCol w:w="874"/>
      </w:tblGrid>
      <w:tr w:rsidR="0048551E" w:rsidRPr="00327706" w:rsidTr="00735A40">
        <w:trPr>
          <w:cantSplit/>
          <w:trHeight w:val="800"/>
          <w:jc w:val="center"/>
        </w:trPr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58" w:type="pct"/>
            <w:tcBorders>
              <w:left w:val="single" w:sz="4" w:space="0" w:color="auto"/>
            </w:tcBorders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темы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занятия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кол-во часов 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58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51E" w:rsidRPr="00327706" w:rsidRDefault="0048551E" w:rsidP="00735A40">
            <w:pPr>
              <w:ind w:firstLine="34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327706">
              <w:rPr>
                <w:rFonts w:ascii="Times New Roman" w:hAnsi="Times New Roman"/>
                <w:sz w:val="22"/>
                <w:szCs w:val="22"/>
                <w:lang w:val="ru-MO"/>
              </w:rPr>
              <w:t>Экономическая сущность  и  природа налогов».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bottom w:val="single" w:sz="8" w:space="0" w:color="auto"/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Налоговая система Республики Казахстан: этапы становления,</w:t>
            </w:r>
          </w:p>
          <w:p w:rsidR="0048551E" w:rsidRPr="00327706" w:rsidRDefault="0048551E" w:rsidP="00735A40">
            <w:pPr>
              <w:rPr>
                <w:rFonts w:ascii="Times New Roman" w:hAnsi="Times New Roman"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характеристика   современного состояния».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bottom w:val="single" w:sz="8" w:space="0" w:color="auto"/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Налоговая политика и ее роль в реализации экономической политики государства  Налоговый механизм».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trHeight w:val="192"/>
          <w:jc w:val="center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Тема </w:t>
            </w: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транспортные средства».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Земельный налог».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8551E" w:rsidRPr="00327706" w:rsidRDefault="0048551E" w:rsidP="00735A40">
            <w:pPr>
              <w:rPr>
                <w:rFonts w:ascii="Times New Roman" w:hAnsi="Times New Roman"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имущество юридических и физических лиц».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58" w:type="pct"/>
            <w:tcBorders>
              <w:top w:val="single" w:sz="4" w:space="0" w:color="auto"/>
            </w:tcBorders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добавленную стоимость».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Акцизы».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_-«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Корпоративный подоходный налог».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bCs/>
                <w:sz w:val="22"/>
                <w:szCs w:val="22"/>
              </w:rPr>
              <w:t>Индивидуальный подоходный налог».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bCs/>
                <w:snapToGrid w:val="0"/>
                <w:sz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Особенности налогообложения  доходов иностранных юридических и физических  лиц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Социальный налог».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58" w:type="pct"/>
            <w:shd w:val="clear" w:color="auto" w:fill="auto"/>
          </w:tcPr>
          <w:p w:rsidR="0048551E" w:rsidRPr="00327706" w:rsidRDefault="0048551E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 xml:space="preserve">Рентный налог на экспорт. Налогообложение </w:t>
            </w:r>
            <w:proofErr w:type="spellStart"/>
            <w:r w:rsidRPr="00327706">
              <w:rPr>
                <w:rFonts w:ascii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327706">
              <w:rPr>
                <w:rFonts w:ascii="Times New Roman" w:hAnsi="Times New Roman"/>
                <w:sz w:val="22"/>
                <w:szCs w:val="22"/>
              </w:rPr>
              <w:t>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48551E" w:rsidRPr="00327706" w:rsidRDefault="0048551E" w:rsidP="00735A40">
            <w:pPr>
              <w:rPr>
                <w:rFonts w:ascii="Times New Roman" w:hAnsi="Times New Roman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Тема 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_-«Налогообложение  игорного  бизнеса».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Специальный  налоговый режим для субъектов малого бизнеса».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trHeight w:val="637"/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Специальный  налоговый режим для крестьянских или фермерских хозяйств».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48551E" w:rsidRPr="00327706" w:rsidRDefault="0048551E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Специальный  налоговый режим  для юридических лиц- производителей сельскохозяйственной продукции и сельских потребительских кооперативов». 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«Сборы, пошлины и платежи».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48551E" w:rsidRPr="00327706" w:rsidTr="00735A40">
        <w:trPr>
          <w:jc w:val="center"/>
        </w:trPr>
        <w:tc>
          <w:tcPr>
            <w:tcW w:w="328" w:type="pct"/>
            <w:shd w:val="clear" w:color="auto" w:fill="auto"/>
          </w:tcPr>
          <w:p w:rsidR="0048551E" w:rsidRDefault="0048551E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:rsidR="0048551E" w:rsidRPr="00327706" w:rsidRDefault="0048551E" w:rsidP="00735A40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Всего 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551E" w:rsidRPr="00327706" w:rsidRDefault="0048551E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23</w:t>
            </w:r>
          </w:p>
        </w:tc>
      </w:tr>
    </w:tbl>
    <w:p w:rsidR="0048551E" w:rsidRDefault="0048551E" w:rsidP="0048551E">
      <w:pPr>
        <w:jc w:val="center"/>
        <w:rPr>
          <w:rStyle w:val="a3"/>
          <w:rFonts w:ascii="Times New Roman" w:hAnsi="Times New Roman"/>
          <w:szCs w:val="28"/>
        </w:rPr>
      </w:pP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/>
          <w:bCs/>
          <w:color w:val="000000"/>
          <w:spacing w:val="5"/>
          <w:sz w:val="24"/>
        </w:rPr>
        <w:t>Занятие 1. Экономическая сущность налогов. Основы построения налогов и</w:t>
      </w:r>
      <w:r w:rsidRPr="00EA5E9E">
        <w:rPr>
          <w:rFonts w:ascii="Times New Roman" w:hAnsi="Times New Roman"/>
          <w:sz w:val="24"/>
        </w:rPr>
        <w:t xml:space="preserve"> </w:t>
      </w:r>
      <w:r w:rsidRPr="00EA5E9E">
        <w:rPr>
          <w:rFonts w:ascii="Times New Roman" w:hAnsi="Times New Roman"/>
          <w:b/>
          <w:bCs/>
          <w:color w:val="000000"/>
          <w:spacing w:val="3"/>
          <w:sz w:val="24"/>
        </w:rPr>
        <w:t>налогообложения</w:t>
      </w: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 ( 1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8"/>
          <w:sz w:val="24"/>
        </w:rPr>
        <w:t xml:space="preserve">Экономическое содержание налогов. Функции налогов. Проявление функций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налогов. Налоги в перераспределении национального дохода. Налоги как инструмент </w:t>
      </w:r>
      <w:r w:rsidRPr="00EA5E9E">
        <w:rPr>
          <w:rFonts w:ascii="Times New Roman" w:hAnsi="Times New Roman"/>
          <w:color w:val="000000"/>
          <w:spacing w:val="7"/>
          <w:sz w:val="24"/>
        </w:rPr>
        <w:t xml:space="preserve">регулирования. Фискальное значение налогов. Объективная необходимость налогов. Условия и причины функционирования налогов. Роль государства в возникновении, </w:t>
      </w:r>
      <w:r w:rsidRPr="00EA5E9E">
        <w:rPr>
          <w:rFonts w:ascii="Times New Roman" w:hAnsi="Times New Roman"/>
          <w:color w:val="000000"/>
          <w:spacing w:val="4"/>
          <w:sz w:val="24"/>
        </w:rPr>
        <w:t>развитии и использовании налогов.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3"/>
          <w:sz w:val="24"/>
        </w:rPr>
        <w:t xml:space="preserve">Понятие элемента налога. Объект, субъект и носитель налога. Налоговый оклад и </w:t>
      </w:r>
      <w:r w:rsidRPr="00EA5E9E">
        <w:rPr>
          <w:rFonts w:ascii="Times New Roman" w:hAnsi="Times New Roman"/>
          <w:color w:val="000000"/>
          <w:spacing w:val="7"/>
          <w:sz w:val="24"/>
        </w:rPr>
        <w:t xml:space="preserve">налоговая квота. Источники уплаты налогов. Облагаемый и необлагаемый доход. </w:t>
      </w:r>
      <w:r w:rsidRPr="00EA5E9E">
        <w:rPr>
          <w:rFonts w:ascii="Times New Roman" w:hAnsi="Times New Roman"/>
          <w:color w:val="000000"/>
          <w:spacing w:val="17"/>
          <w:sz w:val="24"/>
        </w:rPr>
        <w:t xml:space="preserve">Необлагаемый минимум. Налоговая ставка, ее виды и значение в системе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налогообложения. Экономические условия применения разнообразных видов налоговых </w:t>
      </w:r>
      <w:r w:rsidRPr="00EA5E9E">
        <w:rPr>
          <w:rFonts w:ascii="Times New Roman" w:hAnsi="Times New Roman"/>
          <w:color w:val="000000"/>
          <w:spacing w:val="-1"/>
          <w:sz w:val="24"/>
        </w:rPr>
        <w:t>ставок.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9"/>
          <w:sz w:val="24"/>
        </w:rPr>
        <w:t xml:space="preserve">Налоговые льготы. Принципы налогообложения. Реализация принципов </w:t>
      </w:r>
      <w:r w:rsidRPr="00EA5E9E">
        <w:rPr>
          <w:rFonts w:ascii="Times New Roman" w:hAnsi="Times New Roman"/>
          <w:color w:val="000000"/>
          <w:spacing w:val="4"/>
          <w:sz w:val="24"/>
        </w:rPr>
        <w:t>налогообложения в условиях рыночной экономики.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lastRenderedPageBreak/>
        <w:t xml:space="preserve">Занятие </w:t>
      </w:r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 xml:space="preserve"> 2. Этапы становления налоговой системы Республики Казахстан и </w:t>
      </w:r>
      <w:r w:rsidRPr="00EA5E9E">
        <w:rPr>
          <w:rFonts w:ascii="Times New Roman" w:hAnsi="Times New Roman"/>
          <w:b/>
          <w:bCs/>
          <w:color w:val="000000"/>
          <w:spacing w:val="5"/>
          <w:sz w:val="24"/>
        </w:rPr>
        <w:t>характеристика ее современного состояния. Налоговая политика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 xml:space="preserve"> 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7"/>
          <w:sz w:val="24"/>
        </w:rPr>
        <w:t xml:space="preserve">Понятие налоговой системы. Классификация налогов. Этапы становления и </w:t>
      </w:r>
      <w:r w:rsidRPr="00EA5E9E">
        <w:rPr>
          <w:rFonts w:ascii="Times New Roman" w:hAnsi="Times New Roman"/>
          <w:color w:val="000000"/>
          <w:spacing w:val="6"/>
          <w:sz w:val="24"/>
        </w:rPr>
        <w:t xml:space="preserve">реформирования налоговой системы Республики Казахстан и их характеристика. </w:t>
      </w:r>
      <w:r w:rsidRPr="00EA5E9E">
        <w:rPr>
          <w:rFonts w:ascii="Times New Roman" w:hAnsi="Times New Roman"/>
          <w:color w:val="000000"/>
          <w:spacing w:val="4"/>
          <w:sz w:val="24"/>
        </w:rPr>
        <w:t>Законодательная база развития налоговой системы Республики Казахстан.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8"/>
          <w:sz w:val="24"/>
        </w:rPr>
        <w:t xml:space="preserve">Налоговая политика Республики Казахстан на современном этапе. Основные </w:t>
      </w:r>
      <w:r w:rsidRPr="00EA5E9E">
        <w:rPr>
          <w:rFonts w:ascii="Times New Roman" w:hAnsi="Times New Roman"/>
          <w:color w:val="000000"/>
          <w:spacing w:val="4"/>
          <w:sz w:val="24"/>
        </w:rPr>
        <w:t>направления налоговой политики.</w:t>
      </w:r>
      <w:r w:rsidRPr="00EA5E9E">
        <w:rPr>
          <w:rFonts w:ascii="Times New Roman" w:hAnsi="Times New Roman"/>
          <w:snapToGrid w:val="0"/>
          <w:sz w:val="24"/>
        </w:rPr>
        <w:t xml:space="preserve"> Цели и задачи  налоговой политики. Типы налоговой политики и их взаимосвязь с моделями развития рыночной экономики. Роль налоговой политики в реализации приоритетных направлений экономической политики государства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№2,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15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contextualSpacing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z w:val="24"/>
        </w:rPr>
        <w:t xml:space="preserve">            Занятие</w:t>
      </w:r>
      <w:r w:rsidRPr="00EA5E9E">
        <w:rPr>
          <w:rFonts w:ascii="Times New Roman" w:hAnsi="Times New Roman"/>
          <w:b/>
          <w:sz w:val="24"/>
        </w:rPr>
        <w:t xml:space="preserve"> 3</w:t>
      </w:r>
      <w:r>
        <w:rPr>
          <w:rFonts w:ascii="Times New Roman" w:hAnsi="Times New Roman"/>
          <w:b/>
          <w:sz w:val="24"/>
        </w:rPr>
        <w:t xml:space="preserve"> </w:t>
      </w:r>
      <w:r w:rsidRPr="00EA5E9E">
        <w:rPr>
          <w:rFonts w:ascii="Times New Roman" w:hAnsi="Times New Roman"/>
          <w:b/>
          <w:sz w:val="24"/>
        </w:rPr>
        <w:t xml:space="preserve">- </w:t>
      </w:r>
      <w:r w:rsidRPr="00EA5E9E">
        <w:rPr>
          <w:rFonts w:ascii="Times New Roman" w:hAnsi="Times New Roman"/>
          <w:b/>
          <w:snapToGrid w:val="0"/>
          <w:sz w:val="24"/>
        </w:rPr>
        <w:t xml:space="preserve"> Налоговая политика и ее роль в реализации экономической политики государства.  Налоговый механизм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15"/>
          <w:sz w:val="24"/>
        </w:rPr>
        <w:t xml:space="preserve">Экономическое содержание понятия «налоговый механизм». Налоговое </w:t>
      </w:r>
      <w:r w:rsidRPr="00EA5E9E">
        <w:rPr>
          <w:rFonts w:ascii="Times New Roman" w:hAnsi="Times New Roman"/>
          <w:color w:val="000000"/>
          <w:spacing w:val="17"/>
          <w:sz w:val="24"/>
        </w:rPr>
        <w:t xml:space="preserve">планирование. Налоговое регулирование. Содержание и задачи налогового </w:t>
      </w:r>
      <w:r w:rsidRPr="00EA5E9E">
        <w:rPr>
          <w:rFonts w:ascii="Times New Roman" w:hAnsi="Times New Roman"/>
          <w:color w:val="000000"/>
          <w:spacing w:val="7"/>
          <w:sz w:val="24"/>
        </w:rPr>
        <w:t xml:space="preserve">регулирования, механизм регулирования экономики с помощью налоговых рычагов. </w:t>
      </w:r>
      <w:r w:rsidRPr="00EA5E9E">
        <w:rPr>
          <w:rFonts w:ascii="Times New Roman" w:hAnsi="Times New Roman"/>
          <w:color w:val="000000"/>
          <w:spacing w:val="3"/>
          <w:sz w:val="24"/>
        </w:rPr>
        <w:t xml:space="preserve">Влияние налоговых ставок, налоговых льгот на результаты деятельности юридических и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физических лиц и доходы государственного бюджета. Теория </w:t>
      </w:r>
      <w:proofErr w:type="spellStart"/>
      <w:r w:rsidRPr="00EA5E9E">
        <w:rPr>
          <w:rFonts w:ascii="Times New Roman" w:hAnsi="Times New Roman"/>
          <w:color w:val="000000"/>
          <w:spacing w:val="4"/>
          <w:sz w:val="24"/>
        </w:rPr>
        <w:t>Лаффера</w:t>
      </w:r>
      <w:proofErr w:type="spellEnd"/>
      <w:r w:rsidRPr="00EA5E9E">
        <w:rPr>
          <w:rFonts w:ascii="Times New Roman" w:hAnsi="Times New Roman"/>
          <w:color w:val="000000"/>
          <w:spacing w:val="4"/>
          <w:sz w:val="24"/>
        </w:rPr>
        <w:t>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№3,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  <w:spacing w:val="4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4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 xml:space="preserve"> 4. Налог на транспортные средства</w:t>
      </w:r>
      <w:r>
        <w:rPr>
          <w:rFonts w:ascii="Times New Roman" w:hAnsi="Times New Roman"/>
          <w:b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3"/>
          <w:sz w:val="24"/>
        </w:rPr>
        <w:t xml:space="preserve">Экономические содержание и основы построения налога на транспортные </w:t>
      </w:r>
      <w:r w:rsidRPr="00EA5E9E">
        <w:rPr>
          <w:rFonts w:ascii="Times New Roman" w:hAnsi="Times New Roman"/>
          <w:color w:val="000000"/>
          <w:spacing w:val="15"/>
          <w:sz w:val="24"/>
        </w:rPr>
        <w:t xml:space="preserve">средства. Плательщики. Объект обложения. Особенности построения ставок </w:t>
      </w:r>
      <w:r w:rsidRPr="00EA5E9E">
        <w:rPr>
          <w:rFonts w:ascii="Times New Roman" w:hAnsi="Times New Roman"/>
          <w:color w:val="000000"/>
          <w:spacing w:val="2"/>
          <w:sz w:val="24"/>
        </w:rPr>
        <w:t>транспортного налога.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9"/>
          <w:sz w:val="24"/>
        </w:rPr>
        <w:t xml:space="preserve">Порядок применения поправочного коэффициента в зависимости от срока </w:t>
      </w:r>
      <w:r w:rsidRPr="00EA5E9E">
        <w:rPr>
          <w:rFonts w:ascii="Times New Roman" w:hAnsi="Times New Roman"/>
          <w:color w:val="000000"/>
          <w:spacing w:val="2"/>
          <w:sz w:val="24"/>
        </w:rPr>
        <w:t>эксплуатации.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4"/>
          <w:sz w:val="24"/>
        </w:rPr>
        <w:t xml:space="preserve">Порядок исчисления и сроки уплаты налога на транспортные средства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юридическими и физическими лицами. Порядок уплаты налога на транспортные средства при передаче прав собственности в течение налогового периода. Льготы по налогу на </w:t>
      </w:r>
      <w:r w:rsidRPr="00EA5E9E">
        <w:rPr>
          <w:rFonts w:ascii="Times New Roman" w:hAnsi="Times New Roman"/>
          <w:color w:val="000000"/>
          <w:spacing w:val="3"/>
          <w:sz w:val="24"/>
        </w:rPr>
        <w:t>транспортные средства.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4"/>
        </w:rPr>
      </w:pPr>
      <w:r w:rsidRPr="00EA5E9E">
        <w:rPr>
          <w:rFonts w:ascii="Times New Roman" w:hAnsi="Times New Roman"/>
          <w:color w:val="000000"/>
          <w:spacing w:val="6"/>
          <w:sz w:val="24"/>
        </w:rPr>
        <w:t xml:space="preserve">Ответственность плательщиков за нарушение сроков уплаты и представления </w:t>
      </w:r>
      <w:r w:rsidRPr="00EA5E9E">
        <w:rPr>
          <w:rFonts w:ascii="Times New Roman" w:hAnsi="Times New Roman"/>
          <w:color w:val="000000"/>
          <w:spacing w:val="3"/>
          <w:sz w:val="24"/>
        </w:rPr>
        <w:t>налоговой отчетности.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№4,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5осн.,6осн, 1доп., 3 доп.,4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12"/>
          <w:sz w:val="24"/>
        </w:rPr>
        <w:t>Занятие</w:t>
      </w:r>
      <w:r w:rsidRPr="00EA5E9E">
        <w:rPr>
          <w:rFonts w:ascii="Times New Roman" w:hAnsi="Times New Roman"/>
          <w:b/>
          <w:color w:val="000000"/>
          <w:spacing w:val="12"/>
          <w:sz w:val="24"/>
        </w:rPr>
        <w:t xml:space="preserve"> 5. Земельный налог</w:t>
      </w:r>
      <w:r>
        <w:rPr>
          <w:rFonts w:ascii="Times New Roman" w:hAnsi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4"/>
          <w:sz w:val="24"/>
        </w:rPr>
        <w:t xml:space="preserve">Экономическое содержание земельного налога и его роль. Плательщики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земельного налога. Объект обложения. Разграничение земель для целей налогообложения </w:t>
      </w:r>
      <w:r w:rsidRPr="00EA5E9E">
        <w:rPr>
          <w:rFonts w:ascii="Times New Roman" w:hAnsi="Times New Roman"/>
          <w:color w:val="000000"/>
          <w:spacing w:val="8"/>
          <w:sz w:val="24"/>
        </w:rPr>
        <w:t xml:space="preserve">по категориям. Особенности построения ставок и исчисления земельного налога в </w:t>
      </w:r>
      <w:r w:rsidRPr="00EA5E9E">
        <w:rPr>
          <w:rFonts w:ascii="Times New Roman" w:hAnsi="Times New Roman"/>
          <w:color w:val="000000"/>
          <w:spacing w:val="4"/>
          <w:sz w:val="24"/>
        </w:rPr>
        <w:t>зависимости от категории земель. Льготы по земельному налогу.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5"/>
          <w:sz w:val="24"/>
        </w:rPr>
        <w:t xml:space="preserve">Порядок проверки расчетов по земельному налогу. Порядок исчисления и сроки </w:t>
      </w:r>
      <w:r w:rsidRPr="00EA5E9E">
        <w:rPr>
          <w:rFonts w:ascii="Times New Roman" w:hAnsi="Times New Roman"/>
          <w:color w:val="000000"/>
          <w:spacing w:val="4"/>
          <w:sz w:val="24"/>
        </w:rPr>
        <w:t>уплаты земельного налога. Сроки и порядок уплаты земельного налога.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>Ответственность плательщиков за правильность и своевременность исчисления и уплаты земельного налога.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№5,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 xml:space="preserve"> 6. Налог на имущество юридических и физических лиц</w:t>
      </w:r>
      <w:r>
        <w:rPr>
          <w:rFonts w:ascii="Times New Roman" w:hAnsi="Times New Roman"/>
          <w:b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9"/>
          <w:sz w:val="24"/>
        </w:rPr>
        <w:t xml:space="preserve">Экономическое содержание имущественного налогообложения. Плательщики </w:t>
      </w:r>
      <w:r w:rsidRPr="00EA5E9E">
        <w:rPr>
          <w:rFonts w:ascii="Times New Roman" w:hAnsi="Times New Roman"/>
          <w:color w:val="000000"/>
          <w:spacing w:val="3"/>
          <w:sz w:val="24"/>
        </w:rPr>
        <w:t xml:space="preserve">налога на имущество. Объекты обложения. Ставки налога. Порядок исчисления и уплаты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налога па имущество юридическими лицами и индивидуальными предпринимателями. </w:t>
      </w:r>
      <w:r w:rsidRPr="00EA5E9E">
        <w:rPr>
          <w:rFonts w:ascii="Times New Roman" w:hAnsi="Times New Roman"/>
          <w:color w:val="000000"/>
          <w:spacing w:val="11"/>
          <w:sz w:val="24"/>
        </w:rPr>
        <w:t xml:space="preserve">Определение среднегодовой балансовой стоимости объектов обложения. Порядок </w:t>
      </w:r>
      <w:r w:rsidRPr="00EA5E9E">
        <w:rPr>
          <w:rFonts w:ascii="Times New Roman" w:hAnsi="Times New Roman"/>
          <w:color w:val="000000"/>
          <w:spacing w:val="4"/>
          <w:sz w:val="24"/>
        </w:rPr>
        <w:t>представления расчета текущих платежей и декларации.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 xml:space="preserve">Особенности   налогообложения   имущества   физических   лиц.   Льготы   по   налогу   на </w:t>
      </w:r>
      <w:r w:rsidRPr="00EA5E9E">
        <w:rPr>
          <w:rFonts w:ascii="Times New Roman" w:hAnsi="Times New Roman"/>
          <w:color w:val="000000"/>
          <w:spacing w:val="1"/>
          <w:sz w:val="24"/>
        </w:rPr>
        <w:t>имущество.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EA5E9E">
        <w:rPr>
          <w:rFonts w:ascii="Times New Roman" w:hAnsi="Times New Roman"/>
          <w:color w:val="000000"/>
          <w:spacing w:val="6"/>
          <w:sz w:val="24"/>
        </w:rPr>
        <w:t xml:space="preserve">Декларация по налогу на имущество: порядок заполнения и сроки представления.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Ответственность   плательщиков   налога   на   имущество.   Порядок   уплаты   налога   па </w:t>
      </w:r>
      <w:r w:rsidRPr="00EA5E9E">
        <w:rPr>
          <w:rFonts w:ascii="Times New Roman" w:hAnsi="Times New Roman"/>
          <w:color w:val="000000"/>
          <w:spacing w:val="5"/>
          <w:sz w:val="24"/>
        </w:rPr>
        <w:t xml:space="preserve">имущество юридическими лицами, имеющими структурные подразделения. </w:t>
      </w:r>
      <w:r w:rsidRPr="00EA5E9E">
        <w:rPr>
          <w:rFonts w:ascii="Times New Roman" w:hAnsi="Times New Roman"/>
          <w:color w:val="000000"/>
          <w:spacing w:val="6"/>
          <w:sz w:val="24"/>
        </w:rPr>
        <w:t xml:space="preserve">Ответственность плательщиков за нарушение сроков уплаты и представления налоговой </w:t>
      </w:r>
      <w:r w:rsidRPr="00EA5E9E">
        <w:rPr>
          <w:rFonts w:ascii="Times New Roman" w:hAnsi="Times New Roman"/>
          <w:color w:val="000000"/>
          <w:spacing w:val="1"/>
          <w:sz w:val="24"/>
        </w:rPr>
        <w:t>отчетности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№6,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3"/>
          <w:sz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Занятие </w:t>
      </w:r>
      <w:r w:rsidRPr="00EA5E9E">
        <w:rPr>
          <w:rFonts w:ascii="Times New Roman" w:hAnsi="Times New Roman"/>
          <w:b/>
          <w:bCs/>
          <w:color w:val="000000"/>
          <w:spacing w:val="3"/>
          <w:sz w:val="24"/>
        </w:rPr>
        <w:t>7. Налог на добавленную стоимость</w:t>
      </w: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 (3 часа)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8"/>
          <w:sz w:val="24"/>
        </w:rPr>
        <w:t xml:space="preserve">Экономическая сущность налога на добавленную стоимость. История развития </w:t>
      </w:r>
      <w:r w:rsidRPr="00EA5E9E">
        <w:rPr>
          <w:rFonts w:ascii="Times New Roman" w:hAnsi="Times New Roman"/>
          <w:color w:val="000000"/>
          <w:spacing w:val="5"/>
          <w:sz w:val="24"/>
        </w:rPr>
        <w:t xml:space="preserve">НДС и предпосылки его введения в Казахстане. Недостатки и преимущества НДС. </w:t>
      </w:r>
      <w:r w:rsidRPr="00EA5E9E">
        <w:rPr>
          <w:rFonts w:ascii="Times New Roman" w:hAnsi="Times New Roman"/>
          <w:color w:val="000000"/>
          <w:spacing w:val="4"/>
          <w:sz w:val="24"/>
        </w:rPr>
        <w:t>Отличительные черты и функции налога на добавленную стоимость.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6"/>
          <w:sz w:val="24"/>
        </w:rPr>
        <w:t xml:space="preserve">Основы построения НДС. Плательщики. Порядок постановки па учет и снятие с </w:t>
      </w:r>
      <w:r w:rsidRPr="00EA5E9E">
        <w:rPr>
          <w:rFonts w:ascii="Times New Roman" w:hAnsi="Times New Roman"/>
          <w:color w:val="000000"/>
          <w:spacing w:val="4"/>
          <w:sz w:val="24"/>
        </w:rPr>
        <w:t>учета по НДС. Объекты обложения.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 xml:space="preserve">Определение облагаемого оборота. Корректировка облагаемого оборота. Порядок </w:t>
      </w:r>
      <w:r w:rsidRPr="00EA5E9E">
        <w:rPr>
          <w:rFonts w:ascii="Times New Roman" w:hAnsi="Times New Roman"/>
          <w:color w:val="000000"/>
          <w:spacing w:val="6"/>
          <w:sz w:val="24"/>
        </w:rPr>
        <w:t xml:space="preserve">определения размеров облагаемого НДС импорта. Особенности исчисления Льготы по </w:t>
      </w:r>
      <w:r w:rsidRPr="00EA5E9E">
        <w:rPr>
          <w:rFonts w:ascii="Times New Roman" w:hAnsi="Times New Roman"/>
          <w:color w:val="000000"/>
          <w:spacing w:val="4"/>
          <w:sz w:val="24"/>
        </w:rPr>
        <w:t>НДС. Ставки и порядок их применения. Порядок уплаты НДС методом зачета.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0"/>
          <w:sz w:val="24"/>
        </w:rPr>
        <w:t xml:space="preserve">Порядок определения суммы НДС, подлежащей уплате в бюджет. Порядок </w:t>
      </w:r>
      <w:r w:rsidRPr="00EA5E9E">
        <w:rPr>
          <w:rFonts w:ascii="Times New Roman" w:hAnsi="Times New Roman"/>
          <w:color w:val="000000"/>
          <w:spacing w:val="4"/>
          <w:sz w:val="24"/>
        </w:rPr>
        <w:t>заполнения и сроки представления налоговых деклараций.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4"/>
        </w:rPr>
      </w:pPr>
      <w:r w:rsidRPr="00EA5E9E">
        <w:rPr>
          <w:rFonts w:ascii="Times New Roman" w:hAnsi="Times New Roman"/>
          <w:color w:val="000000"/>
          <w:spacing w:val="7"/>
          <w:sz w:val="24"/>
        </w:rPr>
        <w:t xml:space="preserve">Администрирование  НДС.  Ответственность  плательщиков за своевременность уплаты </w:t>
      </w:r>
      <w:r w:rsidRPr="00EA5E9E">
        <w:rPr>
          <w:rFonts w:ascii="Times New Roman" w:hAnsi="Times New Roman"/>
          <w:color w:val="000000"/>
          <w:spacing w:val="2"/>
          <w:sz w:val="24"/>
        </w:rPr>
        <w:t>НДС в бюджет.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№7,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CC0B7B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3"/>
          <w:sz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</w:rPr>
        <w:t>Занятие</w:t>
      </w:r>
      <w:r w:rsidRPr="00EA5E9E">
        <w:rPr>
          <w:rFonts w:ascii="Times New Roman" w:hAnsi="Times New Roman"/>
          <w:b/>
          <w:bCs/>
          <w:color w:val="000000"/>
          <w:spacing w:val="3"/>
          <w:sz w:val="24"/>
        </w:rPr>
        <w:t xml:space="preserve"> 8. Акцизы</w:t>
      </w: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0"/>
          <w:sz w:val="24"/>
        </w:rPr>
        <w:t xml:space="preserve">Экономическое содержание акцизов и их роль в системе косвенных налогов. </w:t>
      </w:r>
      <w:r w:rsidRPr="00EA5E9E">
        <w:rPr>
          <w:rFonts w:ascii="Times New Roman" w:hAnsi="Times New Roman"/>
          <w:color w:val="000000"/>
          <w:spacing w:val="14"/>
          <w:sz w:val="24"/>
        </w:rPr>
        <w:t xml:space="preserve">Акцизная политика государства и его развитие. Основы построения акцизов. </w:t>
      </w:r>
      <w:r w:rsidRPr="00EA5E9E">
        <w:rPr>
          <w:rFonts w:ascii="Times New Roman" w:hAnsi="Times New Roman"/>
          <w:color w:val="000000"/>
          <w:spacing w:val="11"/>
          <w:sz w:val="24"/>
        </w:rPr>
        <w:t xml:space="preserve">Плательщики. Объект обложения. Перечень подакцизных товаров и порядок их </w:t>
      </w:r>
      <w:r w:rsidRPr="00EA5E9E">
        <w:rPr>
          <w:rFonts w:ascii="Times New Roman" w:hAnsi="Times New Roman"/>
          <w:color w:val="000000"/>
          <w:spacing w:val="1"/>
          <w:sz w:val="24"/>
        </w:rPr>
        <w:t>определения.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12"/>
          <w:sz w:val="24"/>
        </w:rPr>
        <w:t xml:space="preserve">Определения облагаемого оборота. Особенности исчисления акцизов по </w:t>
      </w:r>
      <w:r w:rsidRPr="00EA5E9E">
        <w:rPr>
          <w:rFonts w:ascii="Times New Roman" w:hAnsi="Times New Roman"/>
          <w:color w:val="000000"/>
          <w:spacing w:val="8"/>
          <w:sz w:val="24"/>
        </w:rPr>
        <w:t xml:space="preserve">подакцизным товарам отечественного производства и игорному бизнесу. Порядок </w:t>
      </w:r>
      <w:r w:rsidRPr="00EA5E9E">
        <w:rPr>
          <w:rFonts w:ascii="Times New Roman" w:hAnsi="Times New Roman"/>
          <w:color w:val="000000"/>
          <w:spacing w:val="5"/>
          <w:sz w:val="24"/>
        </w:rPr>
        <w:t xml:space="preserve">маркировки подакцизных товаров марками акцизного сбора. Определение суммы акцизов </w:t>
      </w:r>
      <w:r w:rsidRPr="00EA5E9E">
        <w:rPr>
          <w:rFonts w:ascii="Times New Roman" w:hAnsi="Times New Roman"/>
          <w:bCs/>
          <w:color w:val="000000"/>
          <w:spacing w:val="10"/>
          <w:sz w:val="24"/>
        </w:rPr>
        <w:t xml:space="preserve">по импортируемым товарам. Льготы. Ставки акцизов по отечественным и импортным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подакцизным товарам, особенности их применения. Порядок и сроки уплаты акцизов. Обложение акцизом игорного бизнеса.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color w:val="000000"/>
          <w:spacing w:val="4"/>
          <w:sz w:val="24"/>
        </w:rPr>
      </w:pPr>
      <w:r w:rsidRPr="00EA5E9E">
        <w:rPr>
          <w:rFonts w:ascii="Times New Roman" w:hAnsi="Times New Roman"/>
          <w:bCs/>
          <w:color w:val="000000"/>
          <w:spacing w:val="18"/>
          <w:sz w:val="24"/>
        </w:rPr>
        <w:t xml:space="preserve">Декларация по акцизам: порядок заполнения и сроки представления.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Ответственность плательщиков за своевременность уплаты акциза в бюджет.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№8,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contextualSpacing/>
        <w:jc w:val="both"/>
        <w:rPr>
          <w:rFonts w:ascii="Times New Roman" w:hAnsi="Times New Roman"/>
          <w:b/>
          <w:color w:val="000000"/>
          <w:spacing w:val="4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/>
          <w:spacing w:val="3"/>
          <w:sz w:val="24"/>
        </w:rPr>
      </w:pPr>
      <w:r>
        <w:rPr>
          <w:rFonts w:ascii="Times New Roman" w:hAnsi="Times New Roman"/>
          <w:b/>
          <w:color w:val="000000"/>
          <w:spacing w:val="3"/>
          <w:sz w:val="24"/>
        </w:rPr>
        <w:t xml:space="preserve">Занятие </w:t>
      </w:r>
      <w:r w:rsidRPr="00EA5E9E">
        <w:rPr>
          <w:rFonts w:ascii="Times New Roman" w:hAnsi="Times New Roman"/>
          <w:b/>
          <w:color w:val="000000"/>
          <w:spacing w:val="3"/>
          <w:sz w:val="24"/>
        </w:rPr>
        <w:t>9. Корпоративный подоходный налог</w:t>
      </w:r>
      <w:r>
        <w:rPr>
          <w:rFonts w:ascii="Times New Roman" w:hAnsi="Times New Roman"/>
          <w:b/>
          <w:color w:val="000000"/>
          <w:spacing w:val="3"/>
          <w:sz w:val="24"/>
        </w:rPr>
        <w:t xml:space="preserve"> (2 часа)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5"/>
          <w:sz w:val="24"/>
        </w:rPr>
        <w:t xml:space="preserve">Экономическое содержание и необходимость подоходного налогообложения </w:t>
      </w:r>
      <w:r w:rsidRPr="00EA5E9E">
        <w:rPr>
          <w:rFonts w:ascii="Times New Roman" w:hAnsi="Times New Roman"/>
          <w:bCs/>
          <w:color w:val="000000"/>
          <w:spacing w:val="7"/>
          <w:sz w:val="24"/>
        </w:rPr>
        <w:t xml:space="preserve">юридических лиц. Развитие системы налогообложения доходов юридических лиц </w:t>
      </w:r>
      <w:r w:rsidRPr="00EA5E9E">
        <w:rPr>
          <w:rFonts w:ascii="Times New Roman" w:hAnsi="Times New Roman"/>
          <w:bCs/>
          <w:i/>
          <w:iCs/>
          <w:smallCaps/>
          <w:color w:val="000000"/>
          <w:spacing w:val="7"/>
          <w:sz w:val="24"/>
        </w:rPr>
        <w:t xml:space="preserve">е </w:t>
      </w:r>
      <w:r w:rsidRPr="00EA5E9E">
        <w:rPr>
          <w:rFonts w:ascii="Times New Roman" w:hAnsi="Times New Roman"/>
          <w:bCs/>
          <w:color w:val="000000"/>
          <w:spacing w:val="11"/>
          <w:sz w:val="24"/>
        </w:rPr>
        <w:t xml:space="preserve">Республике Казахстан. Роль корпоративного подоходного налога в формировании </w:t>
      </w:r>
      <w:r w:rsidRPr="00EA5E9E">
        <w:rPr>
          <w:rFonts w:ascii="Times New Roman" w:hAnsi="Times New Roman"/>
          <w:bCs/>
          <w:color w:val="000000"/>
          <w:spacing w:val="3"/>
          <w:sz w:val="24"/>
        </w:rPr>
        <w:t>доходов бюджета.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4"/>
          <w:sz w:val="24"/>
        </w:rPr>
        <w:t>Основы построения корпоративного подоходного налога. Плательщики. Объект обложения. Порядок определения налогооблагаемого дохода юридических лиц.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4"/>
          <w:sz w:val="24"/>
        </w:rPr>
        <w:t xml:space="preserve">Порядок исчисления авансовых платежей по корпоративному подоходному налогу и </w:t>
      </w:r>
      <w:r w:rsidRPr="00EA5E9E">
        <w:rPr>
          <w:rFonts w:ascii="Times New Roman" w:hAnsi="Times New Roman"/>
          <w:bCs/>
          <w:color w:val="000000"/>
          <w:spacing w:val="3"/>
          <w:sz w:val="24"/>
        </w:rPr>
        <w:t>порядок их расчета.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13"/>
          <w:sz w:val="24"/>
        </w:rPr>
        <w:t xml:space="preserve">Совокупный годовой доход и его состав. Вычеты. производимые из СГД </w:t>
      </w:r>
      <w:r w:rsidRPr="00EA5E9E">
        <w:rPr>
          <w:rFonts w:ascii="Times New Roman" w:hAnsi="Times New Roman"/>
          <w:bCs/>
          <w:color w:val="000000"/>
          <w:spacing w:val="6"/>
          <w:sz w:val="24"/>
        </w:rPr>
        <w:t xml:space="preserve">юридического лица при определении облагаемого дохода. Амортизационные отчисления </w:t>
      </w:r>
      <w:r w:rsidRPr="00EA5E9E">
        <w:rPr>
          <w:rFonts w:ascii="Times New Roman" w:hAnsi="Times New Roman"/>
          <w:bCs/>
          <w:color w:val="000000"/>
          <w:spacing w:val="7"/>
          <w:sz w:val="24"/>
        </w:rPr>
        <w:t xml:space="preserve">и порядок их определения для целей налогообложения. Порядок переноса убытков.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Налоговый учет и методы его осуществления.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12"/>
          <w:sz w:val="24"/>
        </w:rPr>
        <w:t xml:space="preserve">Особенности налогообложения отдельных категорий налогоплательщиков: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страховых компаний, некоммерческих организаций и организаций, осуществляющих деятельность в социальной сфере.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5"/>
          <w:sz w:val="24"/>
        </w:rPr>
        <w:t>Порядок применения инвестиционных налоговых преференций.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4"/>
          <w:sz w:val="24"/>
        </w:rPr>
        <w:t xml:space="preserve">Ставки корпоративного подоходного налога. Механизм исчисления корпоративного </w:t>
      </w:r>
      <w:r w:rsidRPr="00EA5E9E">
        <w:rPr>
          <w:rFonts w:ascii="Times New Roman" w:hAnsi="Times New Roman"/>
          <w:bCs/>
          <w:color w:val="000000"/>
          <w:spacing w:val="9"/>
          <w:sz w:val="24"/>
        </w:rPr>
        <w:t xml:space="preserve">подоходного налога. Особенности налогообложения иностранных юридических лиц.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Налог на чистый доход, порядок определения. Особенности налогообложения доходов иностранных юридических лиц, полученных из источников в Республике Казахстан.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color w:val="000000"/>
          <w:spacing w:val="4"/>
          <w:sz w:val="24"/>
        </w:rPr>
      </w:pPr>
      <w:r w:rsidRPr="00EA5E9E">
        <w:rPr>
          <w:rFonts w:ascii="Times New Roman" w:hAnsi="Times New Roman"/>
          <w:bCs/>
          <w:color w:val="000000"/>
          <w:spacing w:val="4"/>
          <w:sz w:val="24"/>
        </w:rPr>
        <w:t>Ответственность плательщиков за полноту и своевременность уплаты налога.</w:t>
      </w:r>
      <w:r>
        <w:rPr>
          <w:rFonts w:ascii="Times New Roman" w:hAnsi="Times New Roman"/>
          <w:bCs/>
          <w:color w:val="000000"/>
          <w:spacing w:val="4"/>
          <w:sz w:val="24"/>
        </w:rPr>
        <w:t xml:space="preserve">  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№9,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Рекомендуемая литература: 2осн., 3осн., 4 осн.,5осн.,6осн.,1доп.,2 доп.,4 доп., 6доп.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5"/>
          <w:sz w:val="24"/>
        </w:rPr>
        <w:t xml:space="preserve">Занятие </w:t>
      </w:r>
      <w:r w:rsidRPr="00EA5E9E">
        <w:rPr>
          <w:rFonts w:ascii="Times New Roman" w:hAnsi="Times New Roman"/>
          <w:b/>
          <w:color w:val="000000"/>
          <w:spacing w:val="5"/>
          <w:sz w:val="24"/>
        </w:rPr>
        <w:t>10. Индивидуальный подоходный налог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4"/>
          <w:sz w:val="24"/>
        </w:rPr>
        <w:t xml:space="preserve">Экономическое содержание, функции и принципы индивидуального подоходного </w:t>
      </w:r>
      <w:r w:rsidRPr="00EA5E9E">
        <w:rPr>
          <w:rFonts w:ascii="Times New Roman" w:hAnsi="Times New Roman"/>
          <w:bCs/>
          <w:color w:val="000000"/>
          <w:spacing w:val="9"/>
          <w:sz w:val="24"/>
        </w:rPr>
        <w:t xml:space="preserve">налога. Плательщики. Объект обложения. Порядок определения налогооблагаемого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дохода. Способы взимания налога и их характеристика.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8"/>
          <w:sz w:val="24"/>
        </w:rPr>
        <w:t xml:space="preserve">Доход физических лиц, облагаемый ИПН его состав и структура. Доходы,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освобожденные от обложения ИПН.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bCs/>
          <w:color w:val="000000"/>
          <w:spacing w:val="3"/>
          <w:sz w:val="24"/>
        </w:rPr>
        <w:t xml:space="preserve">Имущественный доход физических лиц: состав, механизм налогообложения, сроки и </w:t>
      </w:r>
      <w:r w:rsidRPr="00EA5E9E">
        <w:rPr>
          <w:rFonts w:ascii="Times New Roman" w:hAnsi="Times New Roman"/>
          <w:bCs/>
          <w:color w:val="000000"/>
          <w:spacing w:val="2"/>
          <w:sz w:val="24"/>
        </w:rPr>
        <w:t xml:space="preserve">порядок уплаты.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Особенности   налогообложения  индивидуальных   предпринимателей   и  нерезидентов -физических лиц по доходам из источников в Республике Казахстан. Обложение доходов адвокатов и частных нотариусов.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color w:val="000000"/>
          <w:spacing w:val="4"/>
          <w:sz w:val="24"/>
        </w:rPr>
      </w:pPr>
      <w:r w:rsidRPr="00EA5E9E">
        <w:rPr>
          <w:rFonts w:ascii="Times New Roman" w:hAnsi="Times New Roman"/>
          <w:bCs/>
          <w:color w:val="000000"/>
          <w:spacing w:val="10"/>
          <w:sz w:val="24"/>
        </w:rPr>
        <w:t xml:space="preserve">Ставки индивидуального подоходного налога и особенности построения. </w:t>
      </w:r>
      <w:r w:rsidRPr="00EA5E9E">
        <w:rPr>
          <w:rFonts w:ascii="Times New Roman" w:hAnsi="Times New Roman"/>
          <w:bCs/>
          <w:color w:val="000000"/>
          <w:spacing w:val="6"/>
          <w:sz w:val="24"/>
        </w:rPr>
        <w:t>Необлагаемый минимум.</w:t>
      </w:r>
      <w:r w:rsidRPr="00EA5E9E">
        <w:rPr>
          <w:rFonts w:ascii="Times New Roman" w:hAnsi="Times New Roman"/>
          <w:bCs/>
          <w:color w:val="000000"/>
          <w:spacing w:val="10"/>
          <w:sz w:val="24"/>
        </w:rPr>
        <w:t xml:space="preserve"> Льготы и порядок их </w:t>
      </w:r>
      <w:r w:rsidRPr="00EA5E9E">
        <w:rPr>
          <w:rFonts w:ascii="Times New Roman" w:hAnsi="Times New Roman"/>
          <w:bCs/>
          <w:color w:val="000000"/>
          <w:spacing w:val="4"/>
          <w:sz w:val="24"/>
        </w:rPr>
        <w:t>применения. Механизм исчисления индивидуального подоходного налога.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№10,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/>
          <w:spacing w:val="2"/>
          <w:sz w:val="24"/>
        </w:rPr>
      </w:pPr>
      <w:r>
        <w:rPr>
          <w:rFonts w:ascii="Times New Roman" w:hAnsi="Times New Roman"/>
          <w:b/>
          <w:color w:val="000000"/>
          <w:spacing w:val="2"/>
          <w:sz w:val="24"/>
        </w:rPr>
        <w:t>Занятие</w:t>
      </w:r>
      <w:r w:rsidRPr="00EA5E9E">
        <w:rPr>
          <w:rFonts w:ascii="Times New Roman" w:hAnsi="Times New Roman"/>
          <w:b/>
          <w:color w:val="000000"/>
          <w:spacing w:val="2"/>
          <w:sz w:val="24"/>
        </w:rPr>
        <w:t xml:space="preserve"> 11. Социальный налог.</w:t>
      </w:r>
      <w:r w:rsidRPr="00CC0B7B">
        <w:rPr>
          <w:rFonts w:ascii="Times New Roman" w:hAnsi="Times New Roman"/>
          <w:b/>
          <w:bCs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6"/>
          <w:sz w:val="24"/>
        </w:rPr>
        <w:t xml:space="preserve">Экономическое  содержание  социального  налога.  Порядок  определения объекта </w:t>
      </w:r>
      <w:r w:rsidRPr="00EA5E9E">
        <w:rPr>
          <w:rFonts w:ascii="Times New Roman" w:hAnsi="Times New Roman"/>
          <w:color w:val="000000"/>
          <w:spacing w:val="4"/>
          <w:sz w:val="24"/>
        </w:rPr>
        <w:t xml:space="preserve">обложения социальным налогом. Порядок исчисления, уплаты и представления налоговой отчетности по социальному налогу. Предоставление декларации по социальному налогу. 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№12,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4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 xml:space="preserve"> </w:t>
      </w:r>
      <w:r w:rsidRPr="00EA5E9E">
        <w:rPr>
          <w:rFonts w:ascii="Times New Roman" w:hAnsi="Times New Roman"/>
          <w:b/>
          <w:bCs/>
          <w:color w:val="000000"/>
          <w:spacing w:val="24"/>
          <w:sz w:val="24"/>
        </w:rPr>
        <w:t>12.</w:t>
      </w:r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 xml:space="preserve"> Специальные платежи и налоги  </w:t>
      </w:r>
      <w:proofErr w:type="spellStart"/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>недропользователей</w:t>
      </w:r>
      <w:proofErr w:type="spellEnd"/>
      <w:r w:rsidRPr="00EA5E9E">
        <w:rPr>
          <w:rFonts w:ascii="Times New Roman" w:hAnsi="Times New Roman"/>
          <w:b/>
          <w:bCs/>
          <w:color w:val="000000"/>
          <w:spacing w:val="4"/>
          <w:sz w:val="24"/>
        </w:rPr>
        <w:t>.  Рентный налог на экспортируемую сырую нефть, газовый конденсат.</w:t>
      </w:r>
      <w:r w:rsidRPr="00CC0B7B">
        <w:rPr>
          <w:rFonts w:ascii="Times New Roman" w:hAnsi="Times New Roman"/>
          <w:b/>
          <w:bCs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(2 час)</w:t>
      </w:r>
    </w:p>
    <w:p w:rsidR="0048551E" w:rsidRPr="00EA5E9E" w:rsidRDefault="0048551E" w:rsidP="0048551E">
      <w:pPr>
        <w:shd w:val="clear" w:color="auto" w:fill="FFFFFF"/>
        <w:tabs>
          <w:tab w:val="left" w:pos="2873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5"/>
          <w:sz w:val="24"/>
        </w:rPr>
        <w:t xml:space="preserve">Экономическое содержание и сфера применения специальных платежей и налогов </w:t>
      </w:r>
      <w:proofErr w:type="spellStart"/>
      <w:r w:rsidRPr="00EA5E9E">
        <w:rPr>
          <w:rFonts w:ascii="Times New Roman" w:hAnsi="Times New Roman"/>
          <w:color w:val="000000"/>
          <w:spacing w:val="1"/>
          <w:sz w:val="24"/>
        </w:rPr>
        <w:t>недропользователей</w:t>
      </w:r>
      <w:proofErr w:type="spellEnd"/>
      <w:r w:rsidRPr="00EA5E9E">
        <w:rPr>
          <w:rFonts w:ascii="Times New Roman" w:hAnsi="Times New Roman"/>
          <w:color w:val="000000"/>
          <w:spacing w:val="1"/>
          <w:sz w:val="24"/>
        </w:rPr>
        <w:t>.</w:t>
      </w:r>
      <w:r w:rsidRPr="00EA5E9E">
        <w:rPr>
          <w:rFonts w:ascii="Times New Roman" w:hAnsi="Times New Roman"/>
          <w:color w:val="000000"/>
          <w:sz w:val="24"/>
        </w:rPr>
        <w:t xml:space="preserve"> </w:t>
      </w:r>
      <w:r w:rsidRPr="00EA5E9E">
        <w:rPr>
          <w:rFonts w:ascii="Times New Roman" w:hAnsi="Times New Roman"/>
          <w:color w:val="000000"/>
          <w:spacing w:val="3"/>
          <w:sz w:val="24"/>
        </w:rPr>
        <w:t>Объекты   обложения.   Плательщики.   Порядок   установления  бонусов, роялти и налога на сверхприбыль, возмещения исторических  затрат.</w:t>
      </w:r>
      <w:r>
        <w:rPr>
          <w:rFonts w:ascii="Times New Roman" w:hAnsi="Times New Roman"/>
          <w:sz w:val="24"/>
        </w:rPr>
        <w:t xml:space="preserve"> </w:t>
      </w:r>
      <w:r w:rsidRPr="00EA5E9E">
        <w:rPr>
          <w:rFonts w:ascii="Times New Roman" w:hAnsi="Times New Roman"/>
          <w:color w:val="000000"/>
          <w:spacing w:val="4"/>
          <w:sz w:val="24"/>
        </w:rPr>
        <w:t>Форма выплаты бонусов, роялти и налога на сверхприбыль.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6"/>
          <w:sz w:val="24"/>
        </w:rPr>
        <w:t xml:space="preserve">Сроки уплаты и порядок представления отчетности по специальным платежам и налогам </w:t>
      </w:r>
      <w:proofErr w:type="spellStart"/>
      <w:r w:rsidRPr="00EA5E9E">
        <w:rPr>
          <w:rFonts w:ascii="Times New Roman" w:hAnsi="Times New Roman"/>
          <w:color w:val="000000"/>
          <w:spacing w:val="3"/>
          <w:sz w:val="24"/>
        </w:rPr>
        <w:t>недропользователей</w:t>
      </w:r>
      <w:proofErr w:type="spellEnd"/>
      <w:r w:rsidRPr="00EA5E9E">
        <w:rPr>
          <w:rFonts w:ascii="Times New Roman" w:hAnsi="Times New Roman"/>
          <w:color w:val="000000"/>
          <w:spacing w:val="3"/>
          <w:sz w:val="24"/>
        </w:rPr>
        <w:t>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 xml:space="preserve">Уплата доли РК по разделу продукции. 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 xml:space="preserve">Порядок исчисления рентного налога на экспортируемую сырую </w:t>
      </w:r>
      <w:proofErr w:type="spellStart"/>
      <w:r w:rsidRPr="00EA5E9E">
        <w:rPr>
          <w:rFonts w:ascii="Times New Roman" w:hAnsi="Times New Roman"/>
          <w:color w:val="000000"/>
          <w:spacing w:val="4"/>
          <w:sz w:val="24"/>
        </w:rPr>
        <w:t>нефть,газовый</w:t>
      </w:r>
      <w:proofErr w:type="spellEnd"/>
      <w:r w:rsidRPr="00EA5E9E">
        <w:rPr>
          <w:rFonts w:ascii="Times New Roman" w:hAnsi="Times New Roman"/>
          <w:color w:val="000000"/>
          <w:spacing w:val="4"/>
          <w:sz w:val="24"/>
        </w:rPr>
        <w:t xml:space="preserve"> конденсат.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№13,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5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 xml:space="preserve"> 13. Налог на игорный бизнес (3 часа)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>Особенности исчисления и уплаты налога на игорный бизнес.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№14,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color w:val="000000"/>
          <w:spacing w:val="5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pacing w:val="5"/>
          <w:sz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 w:rsidRPr="00EA5E9E">
        <w:rPr>
          <w:rFonts w:ascii="Times New Roman" w:hAnsi="Times New Roman"/>
          <w:b/>
          <w:bCs/>
          <w:color w:val="000000"/>
          <w:spacing w:val="5"/>
          <w:sz w:val="24"/>
        </w:rPr>
        <w:t xml:space="preserve"> 14. Специальные налоговые режимы и особенности их применения.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  <w:r w:rsidRPr="00EA5E9E">
        <w:rPr>
          <w:rFonts w:ascii="Times New Roman" w:hAnsi="Times New Roman"/>
          <w:b/>
          <w:bCs/>
          <w:color w:val="000000"/>
          <w:spacing w:val="5"/>
          <w:sz w:val="24"/>
        </w:rPr>
        <w:t xml:space="preserve">  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11"/>
          <w:sz w:val="24"/>
        </w:rPr>
      </w:pPr>
      <w:r w:rsidRPr="00EA5E9E">
        <w:rPr>
          <w:rFonts w:ascii="Times New Roman" w:hAnsi="Times New Roman"/>
          <w:color w:val="000000"/>
          <w:spacing w:val="3"/>
          <w:sz w:val="24"/>
        </w:rPr>
        <w:t xml:space="preserve">Порядок применения специального налогового режима на основе разового талона. </w:t>
      </w:r>
      <w:r w:rsidRPr="00EA5E9E">
        <w:rPr>
          <w:rFonts w:ascii="Times New Roman" w:hAnsi="Times New Roman"/>
          <w:color w:val="000000"/>
          <w:spacing w:val="7"/>
          <w:sz w:val="24"/>
        </w:rPr>
        <w:t xml:space="preserve">Порядок применения специального налогового режима на основе патента. Порядок </w:t>
      </w:r>
      <w:r w:rsidRPr="00EA5E9E">
        <w:rPr>
          <w:rFonts w:ascii="Times New Roman" w:hAnsi="Times New Roman"/>
          <w:color w:val="000000"/>
          <w:spacing w:val="11"/>
          <w:sz w:val="24"/>
        </w:rPr>
        <w:t xml:space="preserve">применения специального налогового режима на основе упрощенной декларации. 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№14, рекомендуемую литературу, периодическую печать и информационные ресурсы Интернет.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11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</w:rPr>
        <w:t>Занятие</w:t>
      </w:r>
      <w:r w:rsidRPr="00EA5E9E">
        <w:rPr>
          <w:rFonts w:ascii="Times New Roman" w:hAnsi="Times New Roman"/>
          <w:b/>
          <w:sz w:val="24"/>
        </w:rPr>
        <w:t xml:space="preserve"> 15.</w:t>
      </w:r>
      <w:r w:rsidRPr="00EA5E9E">
        <w:rPr>
          <w:rFonts w:ascii="Times New Roman" w:hAnsi="Times New Roman"/>
          <w:b/>
          <w:snapToGrid w:val="0"/>
          <w:sz w:val="24"/>
        </w:rPr>
        <w:t xml:space="preserve"> Специальный  налоговый режим для крестьянских или фермерских хозяйств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</w:rPr>
        <w:t>(1 час)</w:t>
      </w:r>
    </w:p>
    <w:p w:rsidR="0048551E" w:rsidRPr="00EA5E9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 w:rsidRPr="00EA5E9E">
        <w:rPr>
          <w:rFonts w:ascii="Times New Roman" w:hAnsi="Times New Roman"/>
          <w:color w:val="000000"/>
          <w:spacing w:val="4"/>
          <w:sz w:val="24"/>
        </w:rPr>
        <w:t xml:space="preserve">Порядок применения специального налогового режима для крестьянских (фермерских) хозяйств. Порядок применения специального налогового режима для юридических лиц – производителей сельскохозяйственной продукции. 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проведения: Презентация, дискуссия, тренинг.</w:t>
      </w:r>
    </w:p>
    <w:p w:rsidR="0048551E" w:rsidRDefault="0048551E" w:rsidP="004855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рекомендации: при подготовке выполнения указанных заданий использовать материалы лекций №16, рекомендуемую литературу, периодическую печать и информационные ресурсы Интернет.</w:t>
      </w:r>
    </w:p>
    <w:p w:rsidR="0048551E" w:rsidRDefault="0048551E" w:rsidP="0048551E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Рекомендуемая литература: 1осн., 2осн., 3осн., 4 </w:t>
      </w:r>
      <w:proofErr w:type="spellStart"/>
      <w:r>
        <w:rPr>
          <w:rFonts w:ascii="Times New Roman" w:hAnsi="Times New Roman"/>
          <w:sz w:val="24"/>
        </w:rPr>
        <w:t>осн</w:t>
      </w:r>
      <w:proofErr w:type="spellEnd"/>
      <w:r>
        <w:rPr>
          <w:rFonts w:ascii="Times New Roman" w:hAnsi="Times New Roman"/>
          <w:sz w:val="24"/>
        </w:rPr>
        <w:t>., 5осн., 1доп., 2 доп., 3 доп.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1E"/>
    <w:rsid w:val="0048551E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E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551E"/>
    <w:rPr>
      <w:b/>
      <w:bCs/>
    </w:rPr>
  </w:style>
  <w:style w:type="paragraph" w:customStyle="1" w:styleId="1">
    <w:name w:val="Обычный (веб)1"/>
    <w:basedOn w:val="a"/>
    <w:rsid w:val="0048551E"/>
    <w:pPr>
      <w:spacing w:after="150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E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551E"/>
    <w:rPr>
      <w:b/>
      <w:bCs/>
    </w:rPr>
  </w:style>
  <w:style w:type="paragraph" w:customStyle="1" w:styleId="1">
    <w:name w:val="Обычный (веб)1"/>
    <w:basedOn w:val="a"/>
    <w:rsid w:val="0048551E"/>
    <w:pPr>
      <w:spacing w:after="15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2354</Words>
  <Characters>13419</Characters>
  <Application>Microsoft Macintosh Word</Application>
  <DocSecurity>0</DocSecurity>
  <Lines>111</Lines>
  <Paragraphs>31</Paragraphs>
  <ScaleCrop>false</ScaleCrop>
  <Company>Dom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2020-09-27T09:26:00Z</dcterms:created>
  <dcterms:modified xsi:type="dcterms:W3CDTF">2020-09-27T09:26:00Z</dcterms:modified>
</cp:coreProperties>
</file>